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C1" w:rsidRPr="00D421C1" w:rsidRDefault="00B7633D" w:rsidP="00D421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Аннотация</w:t>
      </w:r>
      <w:r w:rsidR="00D421C1" w:rsidRPr="00D421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программы</w:t>
      </w:r>
    </w:p>
    <w:p w:rsidR="00D421C1" w:rsidRPr="00D421C1" w:rsidRDefault="00D421C1" w:rsidP="00D42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421C1" w:rsidRPr="00D421C1" w:rsidRDefault="00D421C1" w:rsidP="00D4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1C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 программы:</w:t>
      </w:r>
      <w:r w:rsidRPr="00D421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421C1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 слушателей профессиональных компетенций, необходимых для профессиональной деятельности в области кадрового менеджмента в организациях, получение новых знаний, формирование умений, навыков и профессиональной компетентности специалистов по управлению персоналом в организациях.</w:t>
      </w:r>
    </w:p>
    <w:p w:rsidR="00D421C1" w:rsidRPr="00D421C1" w:rsidRDefault="00D421C1" w:rsidP="00D421C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421C1" w:rsidRPr="00D421C1" w:rsidRDefault="00D421C1" w:rsidP="00D421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21C1">
        <w:rPr>
          <w:rFonts w:ascii="Times New Roman" w:eastAsia="Calibri" w:hAnsi="Times New Roman" w:cs="Times New Roman"/>
          <w:b/>
          <w:sz w:val="28"/>
          <w:szCs w:val="28"/>
        </w:rPr>
        <w:t>Профессиональные компетенции, приобретаемые слушателями в процессе освоения программы:</w:t>
      </w:r>
    </w:p>
    <w:p w:rsidR="00D421C1" w:rsidRPr="00D421C1" w:rsidRDefault="00D421C1" w:rsidP="00D4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1C1">
        <w:rPr>
          <w:rFonts w:ascii="Times New Roman" w:eastAsia="Calibri" w:hAnsi="Times New Roman" w:cs="Times New Roman"/>
          <w:sz w:val="28"/>
          <w:szCs w:val="28"/>
        </w:rPr>
        <w:t>– знание основ разработки и реализации концепции управления персоналом, кадровой политики организации, стратегического управления персоналом, формирования и использования трудового потенциала и интеллектуального капитала организации, отдельного работника, а также управления интеллектуальной собственностью и умение применять их на практике;.</w:t>
      </w:r>
    </w:p>
    <w:p w:rsidR="00D421C1" w:rsidRPr="00D421C1" w:rsidRDefault="00D421C1" w:rsidP="00D4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1C1">
        <w:rPr>
          <w:rFonts w:ascii="Times New Roman" w:eastAsia="Calibri" w:hAnsi="Times New Roman" w:cs="Times New Roman"/>
          <w:sz w:val="28"/>
          <w:szCs w:val="28"/>
        </w:rPr>
        <w:t xml:space="preserve">– знание основ кадрового планирования и </w:t>
      </w:r>
      <w:proofErr w:type="spellStart"/>
      <w:r w:rsidRPr="00D421C1">
        <w:rPr>
          <w:rFonts w:ascii="Times New Roman" w:eastAsia="Calibri" w:hAnsi="Times New Roman" w:cs="Times New Roman"/>
          <w:sz w:val="28"/>
          <w:szCs w:val="28"/>
        </w:rPr>
        <w:t>контроллинга</w:t>
      </w:r>
      <w:proofErr w:type="spellEnd"/>
      <w:r w:rsidRPr="00D421C1">
        <w:rPr>
          <w:rFonts w:ascii="Times New Roman" w:eastAsia="Calibri" w:hAnsi="Times New Roman" w:cs="Times New Roman"/>
          <w:sz w:val="28"/>
          <w:szCs w:val="28"/>
        </w:rPr>
        <w:t>, маркетинга персонала, разработки и реализации стратегии привлечения персонала и умение применять их на практике;.</w:t>
      </w:r>
    </w:p>
    <w:p w:rsidR="00D421C1" w:rsidRPr="00D421C1" w:rsidRDefault="00D421C1" w:rsidP="00D4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1C1">
        <w:rPr>
          <w:rFonts w:ascii="Times New Roman" w:eastAsia="Calibri" w:hAnsi="Times New Roman" w:cs="Times New Roman"/>
          <w:sz w:val="28"/>
          <w:szCs w:val="28"/>
        </w:rPr>
        <w:t>–  способность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 методами деловой оценки персонала при найме и умение применять их на практике;</w:t>
      </w:r>
    </w:p>
    <w:p w:rsidR="00D421C1" w:rsidRPr="00D421C1" w:rsidRDefault="00D421C1" w:rsidP="00D4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1C1">
        <w:rPr>
          <w:rFonts w:ascii="Times New Roman" w:eastAsia="Calibri" w:hAnsi="Times New Roman" w:cs="Times New Roman"/>
          <w:sz w:val="28"/>
          <w:szCs w:val="28"/>
        </w:rPr>
        <w:t>– умение работать на компьютере с использованием современного общего и профессионального прикладного программного обеспечения;</w:t>
      </w:r>
    </w:p>
    <w:p w:rsidR="00D421C1" w:rsidRPr="00D421C1" w:rsidRDefault="00D421C1" w:rsidP="00D4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1C1">
        <w:rPr>
          <w:rFonts w:ascii="Times New Roman" w:eastAsia="Calibri" w:hAnsi="Times New Roman" w:cs="Times New Roman"/>
          <w:sz w:val="28"/>
          <w:szCs w:val="28"/>
        </w:rPr>
        <w:t>– способность осуществлять сбор, анализ и обработку данных, необходимых для решения профессиональных задач;</w:t>
      </w:r>
    </w:p>
    <w:p w:rsidR="00D421C1" w:rsidRPr="00D421C1" w:rsidRDefault="00D421C1" w:rsidP="00D4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1C1">
        <w:rPr>
          <w:rFonts w:ascii="Times New Roman" w:eastAsia="Calibri" w:hAnsi="Times New Roman" w:cs="Times New Roman"/>
          <w:sz w:val="28"/>
          <w:szCs w:val="28"/>
        </w:rPr>
        <w:t>– способность использовать для решения аналитических и исследовательских задач современные технические средства и информационные технологии.</w:t>
      </w:r>
    </w:p>
    <w:p w:rsidR="00206487" w:rsidRDefault="00206487"/>
    <w:sectPr w:rsidR="0020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1C1"/>
    <w:rsid w:val="00206487"/>
    <w:rsid w:val="00B7633D"/>
    <w:rsid w:val="00D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2024-05-23T06:47:00Z</dcterms:created>
  <dcterms:modified xsi:type="dcterms:W3CDTF">2025-03-06T09:43:00Z</dcterms:modified>
</cp:coreProperties>
</file>